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E03F0A" w:rsidRDefault="00E03F0A" w:rsidP="00772C08">
      <w:pPr>
        <w:bidi/>
        <w:jc w:val="center"/>
        <w:rPr>
          <w:rtl/>
          <w:lang w:bidi="fa-IR"/>
        </w:rPr>
      </w:pPr>
      <w:r w:rsidRPr="00E03F0A">
        <w:rPr>
          <w:rFonts w:hint="cs"/>
          <w:rtl/>
          <w:lang w:bidi="fa-IR"/>
        </w:rPr>
        <w:t>خارج اصول</w:t>
      </w:r>
    </w:p>
    <w:p w:rsidR="00E03F0A" w:rsidRPr="00E03F0A" w:rsidRDefault="00E03F0A" w:rsidP="00772C08">
      <w:pPr>
        <w:bidi/>
        <w:jc w:val="center"/>
        <w:rPr>
          <w:rtl/>
          <w:lang w:bidi="fa-IR"/>
        </w:rPr>
      </w:pPr>
      <w:r w:rsidRPr="00E03F0A">
        <w:rPr>
          <w:rFonts w:hint="cs"/>
          <w:rtl/>
          <w:lang w:bidi="fa-IR"/>
        </w:rPr>
        <w:t>جلسه 107*دوشنبه 26/ 1/ 98</w:t>
      </w:r>
    </w:p>
    <w:p w:rsidR="00E03F0A" w:rsidRPr="00772C08" w:rsidRDefault="00E03F0A" w:rsidP="00772C08">
      <w:pPr>
        <w:pBdr>
          <w:bottom w:val="single" w:sz="12" w:space="1" w:color="auto"/>
        </w:pBdr>
        <w:bidi/>
        <w:jc w:val="center"/>
        <w:rPr>
          <w:color w:val="FF0000"/>
          <w:rtl/>
          <w:lang w:bidi="fa-IR"/>
        </w:rPr>
      </w:pPr>
      <w:r w:rsidRPr="00772C08">
        <w:rPr>
          <w:rFonts w:hint="cs"/>
          <w:color w:val="FF0000"/>
          <w:rtl/>
          <w:lang w:bidi="fa-IR"/>
        </w:rPr>
        <w:t>*مقدمه ی واجب*</w:t>
      </w:r>
    </w:p>
    <w:p w:rsidR="00E03F0A" w:rsidRPr="00772C08" w:rsidRDefault="00B63E23" w:rsidP="00E03F0A">
      <w:pPr>
        <w:bidi/>
        <w:rPr>
          <w:color w:val="00B050"/>
          <w:rtl/>
          <w:lang w:bidi="fa-IR"/>
        </w:rPr>
      </w:pPr>
      <w:r w:rsidRPr="00772C08">
        <w:rPr>
          <w:rFonts w:hint="cs"/>
          <w:color w:val="00B050"/>
          <w:rtl/>
          <w:lang w:bidi="fa-IR"/>
        </w:rPr>
        <w:t>موعظه</w:t>
      </w:r>
    </w:p>
    <w:p w:rsidR="00B63E23" w:rsidRDefault="00B63E23" w:rsidP="00B63E23">
      <w:pPr>
        <w:bidi/>
        <w:rPr>
          <w:rtl/>
          <w:lang w:bidi="fa-IR"/>
        </w:rPr>
      </w:pPr>
      <w:r w:rsidRPr="00B63E23">
        <w:rPr>
          <w:rFonts w:hint="cs"/>
          <w:rtl/>
          <w:lang w:bidi="fa-IR"/>
        </w:rPr>
        <w:t>فإن سنح له الرجاء أذل</w:t>
      </w:r>
      <w:r w:rsidR="00431BF9">
        <w:rPr>
          <w:rFonts w:hint="cs"/>
          <w:rtl/>
          <w:lang w:bidi="fa-IR"/>
        </w:rPr>
        <w:t>ّ</w:t>
      </w:r>
      <w:r w:rsidRPr="00B63E23">
        <w:rPr>
          <w:rFonts w:hint="cs"/>
          <w:rtl/>
          <w:lang w:bidi="fa-IR"/>
        </w:rPr>
        <w:t>ه الطمع</w:t>
      </w:r>
      <w:r w:rsidR="00431BF9">
        <w:rPr>
          <w:rFonts w:hint="cs"/>
          <w:rtl/>
          <w:lang w:bidi="fa-IR"/>
        </w:rPr>
        <w:t>.</w:t>
      </w:r>
      <w:r>
        <w:rPr>
          <w:rStyle w:val="FootnoteReference"/>
          <w:rtl/>
          <w:lang w:bidi="fa-IR"/>
        </w:rPr>
        <w:footnoteReference w:id="1"/>
      </w:r>
    </w:p>
    <w:p w:rsidR="00431BF9" w:rsidRDefault="00772C08" w:rsidP="00431BF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سنح: أی ظهر؛ انسان اگر رجاء</w:t>
      </w:r>
      <w:r w:rsidR="00431BF9">
        <w:rPr>
          <w:rFonts w:hint="cs"/>
          <w:rtl/>
          <w:lang w:bidi="fa-IR"/>
        </w:rPr>
        <w:t xml:space="preserve"> در وجودش زیاد شود، گرفتار طمع می شود.</w:t>
      </w:r>
    </w:p>
    <w:p w:rsidR="000E55E4" w:rsidRPr="00772C08" w:rsidRDefault="000E55E4" w:rsidP="00772C08">
      <w:pPr>
        <w:bidi/>
        <w:jc w:val="center"/>
        <w:rPr>
          <w:color w:val="00B050"/>
          <w:rtl/>
          <w:lang w:bidi="fa-IR"/>
        </w:rPr>
      </w:pPr>
      <w:r w:rsidRPr="00772C08">
        <w:rPr>
          <w:rFonts w:hint="cs"/>
          <w:color w:val="00B050"/>
          <w:rtl/>
          <w:lang w:bidi="fa-IR"/>
        </w:rPr>
        <w:t>*******</w:t>
      </w:r>
    </w:p>
    <w:p w:rsidR="000E55E4" w:rsidRPr="00772C08" w:rsidRDefault="00B360B3" w:rsidP="000E55E4">
      <w:pPr>
        <w:bidi/>
        <w:rPr>
          <w:color w:val="0070C0"/>
          <w:rtl/>
          <w:lang w:bidi="fa-IR"/>
        </w:rPr>
      </w:pPr>
      <w:r w:rsidRPr="00772C08">
        <w:rPr>
          <w:rFonts w:hint="cs"/>
          <w:color w:val="0070C0"/>
          <w:rtl/>
          <w:lang w:bidi="fa-IR"/>
        </w:rPr>
        <w:t>جمع بندی</w:t>
      </w:r>
      <w:r w:rsidR="00772C08">
        <w:rPr>
          <w:rFonts w:hint="cs"/>
          <w:color w:val="0070C0"/>
          <w:rtl/>
          <w:lang w:bidi="fa-IR"/>
        </w:rPr>
        <w:t xml:space="preserve"> بحث</w:t>
      </w:r>
      <w:r w:rsidRPr="00772C08">
        <w:rPr>
          <w:rFonts w:hint="cs"/>
          <w:color w:val="0070C0"/>
          <w:rtl/>
          <w:lang w:bidi="fa-IR"/>
        </w:rPr>
        <w:t xml:space="preserve"> شرط مأموربه</w:t>
      </w:r>
    </w:p>
    <w:p w:rsidR="00B360B3" w:rsidRDefault="00B360B3" w:rsidP="00B360B3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وکیف کان</w:t>
      </w:r>
      <w:r w:rsidR="00772C08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نزاع در شروط مأموربه کم مؤونه است و به نظر می رسد که تمام محق</w:t>
      </w:r>
      <w:r w:rsidR="00772C08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قین در شروط مأموربه از نظر واقع با هم مت</w:t>
      </w:r>
      <w:r w:rsidR="00772C08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حداند و به تعبیر دیگر</w:t>
      </w:r>
      <w:r w:rsidR="00772C08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ثبوتا</w:t>
      </w:r>
      <w:r w:rsidR="00772C08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به یک واقعی</w:t>
      </w:r>
      <w:r w:rsidR="00772C08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اعتباری معتقدند لکن اثباتا</w:t>
      </w:r>
      <w:r w:rsidR="00772C08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کلماتشان مختلف و مخالف هم می باشد.</w:t>
      </w:r>
      <w:r w:rsidR="008C0A54">
        <w:rPr>
          <w:rFonts w:hint="cs"/>
          <w:rtl/>
          <w:lang w:bidi="fa-IR"/>
        </w:rPr>
        <w:t xml:space="preserve"> مثلا</w:t>
      </w:r>
      <w:r w:rsidR="00772C08">
        <w:rPr>
          <w:rFonts w:hint="cs"/>
          <w:rtl/>
          <w:lang w:bidi="fa-IR"/>
        </w:rPr>
        <w:t>ً</w:t>
      </w:r>
      <w:r w:rsidR="008C0A54">
        <w:rPr>
          <w:rFonts w:hint="cs"/>
          <w:rtl/>
          <w:lang w:bidi="fa-IR"/>
        </w:rPr>
        <w:t xml:space="preserve"> در شرط مأموربه می توان همه ی اقوال را در یک کلمه بیان کنیم و آن این است که</w:t>
      </w:r>
      <w:r w:rsidR="00772C08">
        <w:rPr>
          <w:rFonts w:hint="cs"/>
          <w:rtl/>
          <w:lang w:bidi="fa-IR"/>
        </w:rPr>
        <w:t>:</w:t>
      </w:r>
      <w:r w:rsidR="008C0A54">
        <w:rPr>
          <w:rFonts w:hint="cs"/>
          <w:rtl/>
          <w:lang w:bidi="fa-IR"/>
        </w:rPr>
        <w:t xml:space="preserve"> اشتراط در باب</w:t>
      </w:r>
      <w:r w:rsidR="00772C08">
        <w:rPr>
          <w:rFonts w:hint="cs"/>
          <w:rtl/>
          <w:lang w:bidi="fa-IR"/>
        </w:rPr>
        <w:t xml:space="preserve"> مأ</w:t>
      </w:r>
      <w:r w:rsidR="008C0A54">
        <w:rPr>
          <w:rFonts w:hint="cs"/>
          <w:rtl/>
          <w:lang w:bidi="fa-IR"/>
        </w:rPr>
        <w:t>موربه عبارت است از اضافه ی مأموربه به شروط که گاهی مقارن اند، گاهی متقد</w:t>
      </w:r>
      <w:r w:rsidR="00772C08">
        <w:rPr>
          <w:rFonts w:hint="cs"/>
          <w:rtl/>
          <w:lang w:bidi="fa-IR"/>
        </w:rPr>
        <w:t>ّ</w:t>
      </w:r>
      <w:r w:rsidR="008C0A54">
        <w:rPr>
          <w:rFonts w:hint="cs"/>
          <w:rtl/>
          <w:lang w:bidi="fa-IR"/>
        </w:rPr>
        <w:t>م و گ</w:t>
      </w:r>
      <w:r w:rsidR="00F770B6">
        <w:rPr>
          <w:rFonts w:hint="cs"/>
          <w:rtl/>
          <w:lang w:bidi="fa-IR"/>
        </w:rPr>
        <w:t>اهی متأخ</w:t>
      </w:r>
      <w:r w:rsidR="00772C08">
        <w:rPr>
          <w:rFonts w:hint="cs"/>
          <w:rtl/>
          <w:lang w:bidi="fa-IR"/>
        </w:rPr>
        <w:t>ب</w:t>
      </w:r>
      <w:r w:rsidR="00F770B6">
        <w:rPr>
          <w:rFonts w:hint="cs"/>
          <w:rtl/>
          <w:lang w:bidi="fa-IR"/>
        </w:rPr>
        <w:t>ر</w:t>
      </w:r>
      <w:r w:rsidR="00772C08">
        <w:rPr>
          <w:rFonts w:hint="cs"/>
          <w:rtl/>
          <w:lang w:bidi="fa-IR"/>
        </w:rPr>
        <w:t>.</w:t>
      </w:r>
      <w:r w:rsidR="00F770B6">
        <w:rPr>
          <w:rFonts w:hint="cs"/>
          <w:rtl/>
          <w:lang w:bidi="fa-IR"/>
        </w:rPr>
        <w:t xml:space="preserve"> بنابراین با فرض اضافه یا ارتباط یا</w:t>
      </w:r>
      <w:r w:rsidR="008C0A54">
        <w:rPr>
          <w:rFonts w:hint="cs"/>
          <w:rtl/>
          <w:lang w:bidi="fa-IR"/>
        </w:rPr>
        <w:t xml:space="preserve"> تعق</w:t>
      </w:r>
      <w:r w:rsidR="00772C08">
        <w:rPr>
          <w:rFonts w:hint="cs"/>
          <w:rtl/>
          <w:lang w:bidi="fa-IR"/>
        </w:rPr>
        <w:t>ّ</w:t>
      </w:r>
      <w:r w:rsidR="008C0A54">
        <w:rPr>
          <w:rFonts w:hint="cs"/>
          <w:rtl/>
          <w:lang w:bidi="fa-IR"/>
        </w:rPr>
        <w:t>ب</w:t>
      </w:r>
      <w:r w:rsidR="00F770B6">
        <w:rPr>
          <w:rFonts w:hint="cs"/>
          <w:rtl/>
          <w:lang w:bidi="fa-IR"/>
        </w:rPr>
        <w:t xml:space="preserve"> و امثال این واژه هایی که نوعی</w:t>
      </w:r>
      <w:r w:rsidR="008C0A54">
        <w:rPr>
          <w:rFonts w:hint="cs"/>
          <w:rtl/>
          <w:lang w:bidi="fa-IR"/>
        </w:rPr>
        <w:t xml:space="preserve"> ات</w:t>
      </w:r>
      <w:r w:rsidR="00772C08">
        <w:rPr>
          <w:rFonts w:hint="cs"/>
          <w:rtl/>
          <w:lang w:bidi="fa-IR"/>
        </w:rPr>
        <w:t>ّ</w:t>
      </w:r>
      <w:r w:rsidR="008C0A54">
        <w:rPr>
          <w:rFonts w:hint="cs"/>
          <w:rtl/>
          <w:lang w:bidi="fa-IR"/>
        </w:rPr>
        <w:t xml:space="preserve">حاد اعتباری بین شرط و مشروط در باب تشریعیات </w:t>
      </w:r>
      <w:r w:rsidR="00F770B6">
        <w:rPr>
          <w:rFonts w:hint="cs"/>
          <w:rtl/>
          <w:lang w:bidi="fa-IR"/>
        </w:rPr>
        <w:t xml:space="preserve">را بیان می کنند با قاعده ی عقلی </w:t>
      </w:r>
      <w:r w:rsidR="00772C08">
        <w:rPr>
          <w:rFonts w:hint="cs"/>
          <w:rtl/>
          <w:lang w:bidi="fa-IR"/>
        </w:rPr>
        <w:t>در باب تکوینیات منافات ندارد؛ به</w:t>
      </w:r>
      <w:r w:rsidR="00F770B6">
        <w:rPr>
          <w:rFonts w:hint="cs"/>
          <w:rtl/>
          <w:lang w:bidi="fa-IR"/>
        </w:rPr>
        <w:t xml:space="preserve"> دو دلیل:</w:t>
      </w:r>
    </w:p>
    <w:p w:rsidR="00F770B6" w:rsidRDefault="00F770B6" w:rsidP="00F770B6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1.قاعده ی عقلی مختص</w:t>
      </w:r>
      <w:r w:rsidR="0052517D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 تکوینیات است و شامل تشریعیات نمی شود.</w:t>
      </w:r>
    </w:p>
    <w:p w:rsidR="008C0A54" w:rsidRDefault="00F770B6" w:rsidP="0052517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2.اضافه ی مشروط به شرط</w:t>
      </w:r>
      <w:r w:rsidR="0052517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52517D">
        <w:rPr>
          <w:rFonts w:hint="cs"/>
          <w:rtl/>
          <w:lang w:bidi="fa-IR"/>
        </w:rPr>
        <w:t xml:space="preserve">در تمام شروط </w:t>
      </w:r>
      <w:r>
        <w:rPr>
          <w:rFonts w:hint="cs"/>
          <w:rtl/>
          <w:lang w:bidi="fa-IR"/>
        </w:rPr>
        <w:t>لازم است و</w:t>
      </w:r>
      <w:r w:rsidR="008E017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این اضافه </w:t>
      </w:r>
      <w:r w:rsidR="0052517D">
        <w:rPr>
          <w:rFonts w:hint="cs"/>
          <w:rtl/>
          <w:lang w:bidi="fa-IR"/>
        </w:rPr>
        <w:t>به</w:t>
      </w:r>
      <w:r>
        <w:rPr>
          <w:rFonts w:hint="cs"/>
          <w:rtl/>
          <w:lang w:bidi="fa-IR"/>
        </w:rPr>
        <w:t xml:space="preserve"> نام</w:t>
      </w:r>
      <w:r w:rsidR="0052517D">
        <w:rPr>
          <w:rFonts w:hint="cs"/>
          <w:rtl/>
          <w:lang w:bidi="fa-IR"/>
        </w:rPr>
        <w:t>های</w:t>
      </w:r>
      <w:r>
        <w:rPr>
          <w:rFonts w:hint="cs"/>
          <w:rtl/>
          <w:lang w:bidi="fa-IR"/>
        </w:rPr>
        <w:t xml:space="preserve"> تقی</w:t>
      </w:r>
      <w:r w:rsidR="0052517D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د، تعق</w:t>
      </w:r>
      <w:r w:rsidR="0052517D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ب، اشتراط و... </w:t>
      </w:r>
      <w:r w:rsidR="0052517D">
        <w:rPr>
          <w:rFonts w:hint="cs"/>
          <w:rtl/>
          <w:lang w:bidi="fa-IR"/>
        </w:rPr>
        <w:t>نیز نامیده</w:t>
      </w:r>
      <w:r>
        <w:rPr>
          <w:rFonts w:hint="cs"/>
          <w:rtl/>
          <w:lang w:bidi="fa-IR"/>
        </w:rPr>
        <w:t xml:space="preserve"> می شود.</w:t>
      </w:r>
      <w:r w:rsidR="0052517D">
        <w:rPr>
          <w:rFonts w:hint="cs"/>
          <w:rtl/>
          <w:lang w:bidi="fa-IR"/>
        </w:rPr>
        <w:t xml:space="preserve"> نتیجه ی </w:t>
      </w:r>
      <w:r w:rsidR="008E0175">
        <w:rPr>
          <w:rFonts w:hint="cs"/>
          <w:rtl/>
          <w:lang w:bidi="fa-IR"/>
        </w:rPr>
        <w:t>این ارتباط</w:t>
      </w:r>
      <w:r w:rsidR="0052517D">
        <w:rPr>
          <w:rFonts w:hint="cs"/>
          <w:rtl/>
          <w:lang w:bidi="fa-IR"/>
        </w:rPr>
        <w:t>ِ</w:t>
      </w:r>
      <w:r w:rsidR="008E0175">
        <w:rPr>
          <w:rFonts w:hint="cs"/>
          <w:rtl/>
          <w:lang w:bidi="fa-IR"/>
        </w:rPr>
        <w:t xml:space="preserve"> اعتباری این است که نوع ارتباطی که بین شرط و مشروط پدید می آید عبارت است از</w:t>
      </w:r>
      <w:r w:rsidR="0052517D">
        <w:rPr>
          <w:rFonts w:hint="cs"/>
          <w:rtl/>
          <w:lang w:bidi="fa-IR"/>
        </w:rPr>
        <w:t>:</w:t>
      </w:r>
      <w:r w:rsidR="008E0175">
        <w:rPr>
          <w:rFonts w:hint="cs"/>
          <w:rtl/>
          <w:lang w:bidi="fa-IR"/>
        </w:rPr>
        <w:t xml:space="preserve"> جزء</w:t>
      </w:r>
      <w:r w:rsidR="0052517D">
        <w:rPr>
          <w:rFonts w:hint="cs"/>
          <w:rtl/>
          <w:lang w:bidi="fa-IR"/>
        </w:rPr>
        <w:t>ِ</w:t>
      </w:r>
      <w:r w:rsidR="008E0175">
        <w:rPr>
          <w:rFonts w:hint="cs"/>
          <w:rtl/>
          <w:lang w:bidi="fa-IR"/>
        </w:rPr>
        <w:t xml:space="preserve"> اعتباری برای مشروط و مأموربه</w:t>
      </w:r>
      <w:r w:rsidR="0052517D">
        <w:rPr>
          <w:rFonts w:hint="cs"/>
          <w:rtl/>
          <w:lang w:bidi="fa-IR"/>
        </w:rPr>
        <w:t>،</w:t>
      </w:r>
      <w:r w:rsidR="008E0175">
        <w:rPr>
          <w:rFonts w:hint="cs"/>
          <w:rtl/>
          <w:lang w:bidi="fa-IR"/>
        </w:rPr>
        <w:t xml:space="preserve"> که همانند اجزاء</w:t>
      </w:r>
      <w:r w:rsidR="0052517D">
        <w:rPr>
          <w:rFonts w:hint="cs"/>
          <w:rtl/>
          <w:lang w:bidi="fa-IR"/>
        </w:rPr>
        <w:t>ِ</w:t>
      </w:r>
      <w:r w:rsidR="008E0175">
        <w:rPr>
          <w:rFonts w:hint="cs"/>
          <w:rtl/>
          <w:lang w:bidi="fa-IR"/>
        </w:rPr>
        <w:t xml:space="preserve"> مأموربه</w:t>
      </w:r>
      <w:r w:rsidR="0052517D">
        <w:rPr>
          <w:rFonts w:hint="cs"/>
          <w:rtl/>
          <w:lang w:bidi="fa-IR"/>
        </w:rPr>
        <w:t>،</w:t>
      </w:r>
      <w:r w:rsidR="008E0175">
        <w:rPr>
          <w:rFonts w:hint="cs"/>
          <w:rtl/>
          <w:lang w:bidi="fa-IR"/>
        </w:rPr>
        <w:t xml:space="preserve"> متعل</w:t>
      </w:r>
      <w:r w:rsidR="0052517D">
        <w:rPr>
          <w:rFonts w:hint="cs"/>
          <w:rtl/>
          <w:lang w:bidi="fa-IR"/>
        </w:rPr>
        <w:t>ّ</w:t>
      </w:r>
      <w:r w:rsidR="008E0175">
        <w:rPr>
          <w:rFonts w:hint="cs"/>
          <w:rtl/>
          <w:lang w:bidi="fa-IR"/>
        </w:rPr>
        <w:t>ق</w:t>
      </w:r>
      <w:r w:rsidR="0052517D">
        <w:rPr>
          <w:rFonts w:hint="cs"/>
          <w:rtl/>
          <w:lang w:bidi="fa-IR"/>
        </w:rPr>
        <w:t>ِ</w:t>
      </w:r>
      <w:r w:rsidR="008E0175">
        <w:rPr>
          <w:rFonts w:hint="cs"/>
          <w:rtl/>
          <w:lang w:bidi="fa-IR"/>
        </w:rPr>
        <w:t xml:space="preserve"> امر و حکم قرار می گیرد.</w:t>
      </w:r>
      <w:r w:rsidR="0052517D">
        <w:rPr>
          <w:rFonts w:hint="cs"/>
          <w:rtl/>
          <w:lang w:bidi="fa-IR"/>
        </w:rPr>
        <w:t xml:space="preserve"> و کاشف از این عناوین(اضافه</w:t>
      </w:r>
      <w:r w:rsidR="00F839C5">
        <w:rPr>
          <w:rFonts w:hint="cs"/>
          <w:rtl/>
          <w:lang w:bidi="fa-IR"/>
        </w:rPr>
        <w:t>،</w:t>
      </w:r>
      <w:r w:rsidR="0052517D">
        <w:rPr>
          <w:rFonts w:hint="cs"/>
          <w:rtl/>
          <w:lang w:bidi="fa-IR"/>
        </w:rPr>
        <w:t xml:space="preserve"> ارتباط، اشتراط، تقیّد، تعقّب و...)</w:t>
      </w:r>
      <w:r w:rsidR="00F839C5">
        <w:rPr>
          <w:rFonts w:hint="cs"/>
          <w:rtl/>
          <w:lang w:bidi="fa-IR"/>
        </w:rPr>
        <w:t xml:space="preserve"> جز تحق</w:t>
      </w:r>
      <w:r w:rsidR="0052517D">
        <w:rPr>
          <w:rFonts w:hint="cs"/>
          <w:rtl/>
          <w:lang w:bidi="fa-IR"/>
        </w:rPr>
        <w:t>ّ</w:t>
      </w:r>
      <w:r w:rsidR="00F839C5">
        <w:rPr>
          <w:rFonts w:hint="cs"/>
          <w:rtl/>
          <w:lang w:bidi="fa-IR"/>
        </w:rPr>
        <w:t>ق شرط در زمان خودش</w:t>
      </w:r>
      <w:r w:rsidR="0052517D">
        <w:rPr>
          <w:rFonts w:hint="cs"/>
          <w:rtl/>
          <w:lang w:bidi="fa-IR"/>
        </w:rPr>
        <w:t>،</w:t>
      </w:r>
      <w:r w:rsidR="00F839C5">
        <w:rPr>
          <w:rFonts w:hint="cs"/>
          <w:rtl/>
          <w:lang w:bidi="fa-IR"/>
        </w:rPr>
        <w:t xml:space="preserve"> چیز دیگری نیست.</w:t>
      </w:r>
    </w:p>
    <w:p w:rsidR="00453259" w:rsidRDefault="0052517D" w:rsidP="0045325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بن</w:t>
      </w:r>
      <w:r w:rsidR="00453259">
        <w:rPr>
          <w:rFonts w:hint="cs"/>
          <w:rtl/>
          <w:lang w:bidi="fa-IR"/>
        </w:rPr>
        <w:t>ابراین</w:t>
      </w:r>
      <w:r>
        <w:rPr>
          <w:rFonts w:hint="cs"/>
          <w:rtl/>
          <w:lang w:bidi="fa-IR"/>
        </w:rPr>
        <w:t>،</w:t>
      </w:r>
      <w:r w:rsidR="00453259">
        <w:rPr>
          <w:rFonts w:hint="cs"/>
          <w:rtl/>
          <w:lang w:bidi="fa-IR"/>
        </w:rPr>
        <w:t xml:space="preserve"> فرمایش صاحب کفایه می تواند مرجع کلمات همه ی محق</w:t>
      </w:r>
      <w:r>
        <w:rPr>
          <w:rFonts w:hint="cs"/>
          <w:rtl/>
          <w:lang w:bidi="fa-IR"/>
        </w:rPr>
        <w:t>ّ</w:t>
      </w:r>
      <w:r w:rsidR="00453259">
        <w:rPr>
          <w:rFonts w:hint="cs"/>
          <w:rtl/>
          <w:lang w:bidi="fa-IR"/>
        </w:rPr>
        <w:t>قین باشد که می گوید:</w:t>
      </w:r>
    </w:p>
    <w:p w:rsidR="00A3638E" w:rsidRDefault="00453259" w:rsidP="00D06F4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>اشتراط در مأموربه عبارت ا</w:t>
      </w:r>
      <w:r w:rsidR="0052517D">
        <w:rPr>
          <w:rFonts w:hint="cs"/>
          <w:rtl/>
          <w:lang w:bidi="fa-IR"/>
        </w:rPr>
        <w:t>ست از حصول عنوان و وجهی برای مأ</w:t>
      </w:r>
      <w:r>
        <w:rPr>
          <w:rFonts w:hint="cs"/>
          <w:rtl/>
          <w:lang w:bidi="fa-IR"/>
        </w:rPr>
        <w:t>موربه که</w:t>
      </w:r>
      <w:r w:rsidR="0052517D">
        <w:rPr>
          <w:rFonts w:hint="cs"/>
          <w:rtl/>
          <w:lang w:bidi="fa-IR"/>
        </w:rPr>
        <w:t xml:space="preserve"> مأموربه</w:t>
      </w:r>
      <w:r>
        <w:rPr>
          <w:rFonts w:hint="cs"/>
          <w:rtl/>
          <w:lang w:bidi="fa-IR"/>
        </w:rPr>
        <w:t xml:space="preserve"> بواسطه ی آن تحصیل می شود و </w:t>
      </w:r>
      <w:r w:rsidR="0052517D">
        <w:rPr>
          <w:rFonts w:hint="cs"/>
          <w:rtl/>
          <w:lang w:bidi="fa-IR"/>
        </w:rPr>
        <w:t>«</w:t>
      </w:r>
      <w:r w:rsidR="006731B3">
        <w:rPr>
          <w:rFonts w:hint="cs"/>
          <w:rtl/>
          <w:lang w:bidi="fa-IR"/>
        </w:rPr>
        <w:t>حسن</w:t>
      </w:r>
      <w:r w:rsidR="0052517D">
        <w:rPr>
          <w:rFonts w:hint="cs"/>
          <w:rtl/>
          <w:lang w:bidi="fa-IR"/>
        </w:rPr>
        <w:t>» می شود</w:t>
      </w:r>
      <w:r w:rsidR="006731B3">
        <w:rPr>
          <w:rFonts w:hint="cs"/>
          <w:rtl/>
          <w:lang w:bidi="fa-IR"/>
        </w:rPr>
        <w:t xml:space="preserve"> تا بتواند متعل</w:t>
      </w:r>
      <w:r w:rsidR="0052517D">
        <w:rPr>
          <w:rFonts w:hint="cs"/>
          <w:rtl/>
          <w:lang w:bidi="fa-IR"/>
        </w:rPr>
        <w:t>ّ</w:t>
      </w:r>
      <w:r w:rsidR="006731B3">
        <w:rPr>
          <w:rFonts w:hint="cs"/>
          <w:rtl/>
          <w:lang w:bidi="fa-IR"/>
        </w:rPr>
        <w:t>ق امر مولا و محص</w:t>
      </w:r>
      <w:r w:rsidR="0052517D">
        <w:rPr>
          <w:rFonts w:hint="cs"/>
          <w:rtl/>
          <w:lang w:bidi="fa-IR"/>
        </w:rPr>
        <w:t>ِّ</w:t>
      </w:r>
      <w:r w:rsidR="006731B3">
        <w:rPr>
          <w:rFonts w:hint="cs"/>
          <w:rtl/>
          <w:lang w:bidi="fa-IR"/>
        </w:rPr>
        <w:t>ل غرض او شود. لذا تمام اشکالات محق</w:t>
      </w:r>
      <w:r w:rsidR="0052517D">
        <w:rPr>
          <w:rFonts w:hint="cs"/>
          <w:rtl/>
          <w:lang w:bidi="fa-IR"/>
        </w:rPr>
        <w:t>ّ</w:t>
      </w:r>
      <w:r w:rsidR="006731B3">
        <w:rPr>
          <w:rFonts w:hint="cs"/>
          <w:rtl/>
          <w:lang w:bidi="fa-IR"/>
        </w:rPr>
        <w:t>قین بر فرمایش آخوند، برخاسته</w:t>
      </w:r>
      <w:r w:rsidR="00A3638E">
        <w:rPr>
          <w:rFonts w:hint="cs"/>
          <w:rtl/>
          <w:lang w:bidi="fa-IR"/>
        </w:rPr>
        <w:t xml:space="preserve"> ی</w:t>
      </w:r>
      <w:r w:rsidR="006731B3">
        <w:rPr>
          <w:rFonts w:hint="cs"/>
          <w:rtl/>
          <w:lang w:bidi="fa-IR"/>
        </w:rPr>
        <w:t xml:space="preserve"> از تحلیلهای عقلی در باب عل</w:t>
      </w:r>
      <w:r w:rsidR="0052517D">
        <w:rPr>
          <w:rFonts w:hint="cs"/>
          <w:rtl/>
          <w:lang w:bidi="fa-IR"/>
        </w:rPr>
        <w:t>ّ</w:t>
      </w:r>
      <w:r w:rsidR="006731B3">
        <w:rPr>
          <w:rFonts w:hint="cs"/>
          <w:rtl/>
          <w:lang w:bidi="fa-IR"/>
        </w:rPr>
        <w:t>ت و معلول است</w:t>
      </w:r>
      <w:r w:rsidR="00A3638E">
        <w:rPr>
          <w:rFonts w:hint="cs"/>
          <w:rtl/>
          <w:lang w:bidi="fa-IR"/>
        </w:rPr>
        <w:t xml:space="preserve"> که اجنبی از مانحن فیه می باشد. در نتیجه فرمایش آخوند(هم در کفایه و هم در حاشیه بر رسائل) در مقام رفع اشکال</w:t>
      </w:r>
      <w:r w:rsidR="0052517D">
        <w:rPr>
          <w:rFonts w:hint="cs"/>
          <w:rtl/>
          <w:lang w:bidi="fa-IR"/>
        </w:rPr>
        <w:t>،</w:t>
      </w:r>
      <w:r w:rsidR="00A3638E">
        <w:rPr>
          <w:rFonts w:hint="cs"/>
          <w:rtl/>
          <w:lang w:bidi="fa-IR"/>
        </w:rPr>
        <w:t xml:space="preserve"> بهترین بیان </w:t>
      </w:r>
      <w:r w:rsidR="00D06F4E">
        <w:rPr>
          <w:rFonts w:hint="cs"/>
          <w:rtl/>
          <w:lang w:bidi="fa-IR"/>
        </w:rPr>
        <w:t>در این زمینه می باشد</w:t>
      </w:r>
      <w:r w:rsidR="00A3638E">
        <w:rPr>
          <w:rFonts w:hint="cs"/>
          <w:rtl/>
          <w:lang w:bidi="fa-IR"/>
        </w:rPr>
        <w:t>. و اشکال مذکور را خصوصا</w:t>
      </w:r>
      <w:r w:rsidR="00D06F4E">
        <w:rPr>
          <w:rFonts w:hint="cs"/>
          <w:rtl/>
          <w:lang w:bidi="fa-IR"/>
        </w:rPr>
        <w:t>ً</w:t>
      </w:r>
      <w:r w:rsidR="00A3638E">
        <w:rPr>
          <w:rFonts w:hint="cs"/>
          <w:rtl/>
          <w:lang w:bidi="fa-IR"/>
        </w:rPr>
        <w:t xml:space="preserve"> در قسم </w:t>
      </w:r>
      <w:r w:rsidR="00D06F4E">
        <w:rPr>
          <w:rFonts w:hint="cs"/>
          <w:rtl/>
          <w:lang w:bidi="fa-IR"/>
        </w:rPr>
        <w:t>«</w:t>
      </w:r>
      <w:r w:rsidR="00A3638E">
        <w:rPr>
          <w:rFonts w:hint="cs"/>
          <w:rtl/>
          <w:lang w:bidi="fa-IR"/>
        </w:rPr>
        <w:t>شروط مأموربه</w:t>
      </w:r>
      <w:r w:rsidR="00D06F4E">
        <w:rPr>
          <w:rFonts w:hint="cs"/>
          <w:rtl/>
          <w:lang w:bidi="fa-IR"/>
        </w:rPr>
        <w:t>»</w:t>
      </w:r>
      <w:r w:rsidR="00A3638E">
        <w:rPr>
          <w:rFonts w:hint="cs"/>
          <w:rtl/>
          <w:lang w:bidi="fa-IR"/>
        </w:rPr>
        <w:t xml:space="preserve"> دفع نموده است.</w:t>
      </w:r>
    </w:p>
    <w:p w:rsidR="004B3279" w:rsidRDefault="00A3638E" w:rsidP="00D06F4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خلاصه ی فرمایش ایشان: اطلاق شرط بر شرط متأخ</w:t>
      </w:r>
      <w:r w:rsidR="00D06F4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ر</w:t>
      </w:r>
      <w:r w:rsidR="00D06F4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همانند اطلاق شرط بر شرط مقارن است</w:t>
      </w:r>
      <w:r w:rsidR="00D06F4E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زیرا شرط</w:t>
      </w:r>
      <w:r w:rsidR="00D06F4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یک طرف از اضافه است که با طرف دیگر(مشروط) مأموربه ای را پدید می آورند که</w:t>
      </w:r>
      <w:r w:rsidR="00D06F4E">
        <w:rPr>
          <w:rFonts w:hint="cs"/>
          <w:rtl/>
          <w:lang w:bidi="fa-IR"/>
        </w:rPr>
        <w:t xml:space="preserve"> اولاً</w:t>
      </w:r>
      <w:r>
        <w:rPr>
          <w:rFonts w:hint="cs"/>
          <w:rtl/>
          <w:lang w:bidi="fa-IR"/>
        </w:rPr>
        <w:t xml:space="preserve"> محبوب و مطلوب آمر است و</w:t>
      </w:r>
      <w:r w:rsidR="00D06F4E">
        <w:rPr>
          <w:rFonts w:hint="cs"/>
          <w:rtl/>
          <w:lang w:bidi="fa-IR"/>
        </w:rPr>
        <w:t xml:space="preserve"> ثانیاً</w:t>
      </w:r>
      <w:r>
        <w:rPr>
          <w:rFonts w:hint="cs"/>
          <w:rtl/>
          <w:lang w:bidi="fa-IR"/>
        </w:rPr>
        <w:t xml:space="preserve"> تشکیل شده از </w:t>
      </w:r>
      <w:r w:rsidR="00D06F4E">
        <w:rPr>
          <w:rFonts w:hint="cs"/>
          <w:rtl/>
          <w:lang w:bidi="fa-IR"/>
        </w:rPr>
        <w:t>«</w:t>
      </w:r>
      <w:r>
        <w:rPr>
          <w:rFonts w:hint="cs"/>
          <w:rtl/>
          <w:lang w:bidi="fa-IR"/>
        </w:rPr>
        <w:t>اجزاء مشخ</w:t>
      </w:r>
      <w:r w:rsidR="00D06F4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ص</w:t>
      </w:r>
      <w:r w:rsidR="00D06F4E">
        <w:rPr>
          <w:rFonts w:hint="cs"/>
          <w:rtl/>
          <w:lang w:bidi="fa-IR"/>
        </w:rPr>
        <w:t>»</w:t>
      </w:r>
      <w:r>
        <w:rPr>
          <w:rFonts w:hint="cs"/>
          <w:rtl/>
          <w:lang w:bidi="fa-IR"/>
        </w:rPr>
        <w:t xml:space="preserve"> و </w:t>
      </w:r>
      <w:r w:rsidR="00D06F4E">
        <w:rPr>
          <w:rFonts w:hint="cs"/>
          <w:rtl/>
          <w:lang w:bidi="fa-IR"/>
        </w:rPr>
        <w:t>«</w:t>
      </w:r>
      <w:r>
        <w:rPr>
          <w:rFonts w:hint="cs"/>
          <w:rtl/>
          <w:lang w:bidi="fa-IR"/>
        </w:rPr>
        <w:t>تقی</w:t>
      </w:r>
      <w:r w:rsidR="004B3279">
        <w:rPr>
          <w:rFonts w:hint="cs"/>
          <w:rtl/>
          <w:lang w:bidi="fa-IR"/>
        </w:rPr>
        <w:t>ّد</w:t>
      </w:r>
      <w:r>
        <w:rPr>
          <w:rFonts w:hint="cs"/>
          <w:rtl/>
          <w:lang w:bidi="fa-IR"/>
        </w:rPr>
        <w:t xml:space="preserve"> به شروط متقد</w:t>
      </w:r>
      <w:r w:rsidR="00D06F4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 یا مقارن یا متأخ</w:t>
      </w:r>
      <w:r w:rsidR="00D06F4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ر</w:t>
      </w:r>
      <w:r w:rsidR="00D06F4E">
        <w:rPr>
          <w:rFonts w:hint="cs"/>
          <w:rtl/>
          <w:lang w:bidi="fa-IR"/>
        </w:rPr>
        <w:t>»؛ و</w:t>
      </w:r>
      <w:r w:rsidR="004B3279">
        <w:rPr>
          <w:rFonts w:hint="cs"/>
          <w:rtl/>
          <w:lang w:bidi="fa-IR"/>
        </w:rPr>
        <w:t xml:space="preserve"> متعل</w:t>
      </w:r>
      <w:r w:rsidR="00D06F4E">
        <w:rPr>
          <w:rFonts w:hint="cs"/>
          <w:rtl/>
          <w:lang w:bidi="fa-IR"/>
        </w:rPr>
        <w:t>ّ</w:t>
      </w:r>
      <w:r w:rsidR="004B3279">
        <w:rPr>
          <w:rFonts w:hint="cs"/>
          <w:rtl/>
          <w:lang w:bidi="fa-IR"/>
        </w:rPr>
        <w:t>ق تکلیف مجموعه ای اعتباری است</w:t>
      </w:r>
      <w:r w:rsidR="00D06F4E">
        <w:rPr>
          <w:rFonts w:hint="cs"/>
          <w:rtl/>
          <w:lang w:bidi="fa-IR"/>
        </w:rPr>
        <w:t>،</w:t>
      </w:r>
      <w:r w:rsidR="004B3279">
        <w:rPr>
          <w:rFonts w:hint="cs"/>
          <w:rtl/>
          <w:lang w:bidi="fa-IR"/>
        </w:rPr>
        <w:t xml:space="preserve"> شامل امور اعتباری اصیل و غیر اصیل(یعنی همان ارتباط أجزاء با چیزی که داخل مأموربه نیست). و همچنین اطلاق شرط برای ح</w:t>
      </w:r>
      <w:r w:rsidR="00D06F4E">
        <w:rPr>
          <w:rFonts w:hint="cs"/>
          <w:rtl/>
          <w:lang w:bidi="fa-IR"/>
        </w:rPr>
        <w:t>ک</w:t>
      </w:r>
      <w:r w:rsidR="004B3279">
        <w:rPr>
          <w:rFonts w:hint="cs"/>
          <w:rtl/>
          <w:lang w:bidi="fa-IR"/>
        </w:rPr>
        <w:t xml:space="preserve">م تکلیفی یا وضعی به این است که </w:t>
      </w:r>
      <w:r w:rsidR="00455F2F">
        <w:rPr>
          <w:rFonts w:hint="cs"/>
          <w:rtl/>
          <w:lang w:bidi="fa-IR"/>
        </w:rPr>
        <w:t>تصو</w:t>
      </w:r>
      <w:r w:rsidR="00D06F4E">
        <w:rPr>
          <w:rFonts w:hint="cs"/>
          <w:rtl/>
          <w:lang w:bidi="fa-IR"/>
        </w:rPr>
        <w:t>ّ</w:t>
      </w:r>
      <w:r w:rsidR="00455F2F">
        <w:rPr>
          <w:rFonts w:hint="cs"/>
          <w:rtl/>
          <w:lang w:bidi="fa-IR"/>
        </w:rPr>
        <w:t xml:space="preserve">ر شرط و اعتبارش </w:t>
      </w:r>
      <w:r w:rsidR="00D06F4E">
        <w:rPr>
          <w:rFonts w:hint="cs"/>
          <w:rtl/>
          <w:lang w:bidi="fa-IR"/>
        </w:rPr>
        <w:t>همراه</w:t>
      </w:r>
      <w:r w:rsidR="00455F2F">
        <w:rPr>
          <w:rFonts w:hint="cs"/>
          <w:rtl/>
          <w:lang w:bidi="fa-IR"/>
        </w:rPr>
        <w:t xml:space="preserve"> با حکم، موجب می شود که آمر</w:t>
      </w:r>
      <w:r w:rsidR="00D06F4E">
        <w:rPr>
          <w:rFonts w:hint="cs"/>
          <w:rtl/>
          <w:lang w:bidi="fa-IR"/>
        </w:rPr>
        <w:t>،</w:t>
      </w:r>
      <w:r w:rsidR="00455F2F">
        <w:rPr>
          <w:rFonts w:hint="cs"/>
          <w:rtl/>
          <w:lang w:bidi="fa-IR"/>
        </w:rPr>
        <w:t xml:space="preserve"> رغبت به تکلیف پیدا کند یا وضعی را برای موضوعی در خارج در قالب صح</w:t>
      </w:r>
      <w:r w:rsidR="00D06F4E">
        <w:rPr>
          <w:rFonts w:hint="cs"/>
          <w:rtl/>
          <w:lang w:bidi="fa-IR"/>
        </w:rPr>
        <w:t>ّ</w:t>
      </w:r>
      <w:r w:rsidR="00455F2F">
        <w:rPr>
          <w:rFonts w:hint="cs"/>
          <w:rtl/>
          <w:lang w:bidi="fa-IR"/>
        </w:rPr>
        <w:t>ت، فساد و</w:t>
      </w:r>
      <w:r w:rsidR="00D06F4E">
        <w:rPr>
          <w:rFonts w:hint="cs"/>
          <w:rtl/>
          <w:lang w:bidi="fa-IR"/>
        </w:rPr>
        <w:t xml:space="preserve"> امثال اینها</w:t>
      </w:r>
      <w:r w:rsidR="00455F2F">
        <w:rPr>
          <w:rFonts w:hint="cs"/>
          <w:rtl/>
          <w:lang w:bidi="fa-IR"/>
        </w:rPr>
        <w:t xml:space="preserve"> جعل کند</w:t>
      </w:r>
      <w:r w:rsidR="00D06F4E">
        <w:rPr>
          <w:rFonts w:hint="cs"/>
          <w:rtl/>
          <w:lang w:bidi="fa-IR"/>
        </w:rPr>
        <w:t>،</w:t>
      </w:r>
      <w:r w:rsidR="00455F2F">
        <w:rPr>
          <w:rFonts w:hint="cs"/>
          <w:rtl/>
          <w:lang w:bidi="fa-IR"/>
        </w:rPr>
        <w:t xml:space="preserve"> تا حکمی وضعی پدید آید.</w:t>
      </w:r>
    </w:p>
    <w:p w:rsidR="00787682" w:rsidRPr="00D06F4E" w:rsidRDefault="00787682" w:rsidP="00787682">
      <w:pPr>
        <w:bidi/>
        <w:rPr>
          <w:color w:val="FF0000"/>
          <w:lang w:bidi="fa-IR"/>
        </w:rPr>
      </w:pPr>
      <w:r w:rsidRPr="00D06F4E">
        <w:rPr>
          <w:rFonts w:hint="cs"/>
          <w:color w:val="FF0000"/>
          <w:rtl/>
          <w:lang w:bidi="fa-IR"/>
        </w:rPr>
        <w:t>(پایان)</w:t>
      </w:r>
      <w:bookmarkStart w:id="0" w:name="_GoBack"/>
      <w:bookmarkEnd w:id="0"/>
    </w:p>
    <w:sectPr w:rsidR="00787682" w:rsidRPr="00D06F4E" w:rsidSect="00E03F0A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9C0" w:rsidRDefault="00B549C0" w:rsidP="00E03F0A">
      <w:r>
        <w:separator/>
      </w:r>
    </w:p>
  </w:endnote>
  <w:endnote w:type="continuationSeparator" w:id="0">
    <w:p w:rsidR="00B549C0" w:rsidRDefault="00B549C0" w:rsidP="00E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9C0" w:rsidRDefault="00B549C0" w:rsidP="00E03F0A">
      <w:r>
        <w:separator/>
      </w:r>
    </w:p>
  </w:footnote>
  <w:footnote w:type="continuationSeparator" w:id="0">
    <w:p w:rsidR="00B549C0" w:rsidRDefault="00B549C0" w:rsidP="00E03F0A">
      <w:r>
        <w:continuationSeparator/>
      </w:r>
    </w:p>
  </w:footnote>
  <w:footnote w:id="1">
    <w:p w:rsidR="00B63E23" w:rsidRDefault="00B63E23" w:rsidP="00B63E2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B63E23">
        <w:rPr>
          <w:rtl/>
          <w:lang w:bidi="fa-IR"/>
        </w:rPr>
        <w:t>خطبة لأمير المؤمنين ع و هي خطبة الوسيلةالكافي (ط - الإسلامية)، ج‏8، ص: 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0A"/>
    <w:rsid w:val="000445AA"/>
    <w:rsid w:val="000E55E4"/>
    <w:rsid w:val="00184E1B"/>
    <w:rsid w:val="00431BF9"/>
    <w:rsid w:val="00453259"/>
    <w:rsid w:val="00455F2F"/>
    <w:rsid w:val="004B3279"/>
    <w:rsid w:val="0052517D"/>
    <w:rsid w:val="006731B3"/>
    <w:rsid w:val="00772C08"/>
    <w:rsid w:val="00787682"/>
    <w:rsid w:val="008C0A54"/>
    <w:rsid w:val="008E0175"/>
    <w:rsid w:val="009B4DC8"/>
    <w:rsid w:val="00A3638E"/>
    <w:rsid w:val="00B360B3"/>
    <w:rsid w:val="00B549C0"/>
    <w:rsid w:val="00B63E23"/>
    <w:rsid w:val="00D06F4E"/>
    <w:rsid w:val="00E03F0A"/>
    <w:rsid w:val="00F770B6"/>
    <w:rsid w:val="00F8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3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F0A"/>
  </w:style>
  <w:style w:type="paragraph" w:styleId="Footer">
    <w:name w:val="footer"/>
    <w:basedOn w:val="Normal"/>
    <w:link w:val="FooterChar"/>
    <w:uiPriority w:val="99"/>
    <w:unhideWhenUsed/>
    <w:rsid w:val="00E03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F0A"/>
  </w:style>
  <w:style w:type="paragraph" w:styleId="FootnoteText">
    <w:name w:val="footnote text"/>
    <w:basedOn w:val="Normal"/>
    <w:link w:val="FootnoteTextChar"/>
    <w:uiPriority w:val="99"/>
    <w:semiHidden/>
    <w:unhideWhenUsed/>
    <w:rsid w:val="00B63E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3E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E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3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F0A"/>
  </w:style>
  <w:style w:type="paragraph" w:styleId="Footer">
    <w:name w:val="footer"/>
    <w:basedOn w:val="Normal"/>
    <w:link w:val="FooterChar"/>
    <w:uiPriority w:val="99"/>
    <w:unhideWhenUsed/>
    <w:rsid w:val="00E03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F0A"/>
  </w:style>
  <w:style w:type="paragraph" w:styleId="FootnoteText">
    <w:name w:val="footnote text"/>
    <w:basedOn w:val="Normal"/>
    <w:link w:val="FootnoteTextChar"/>
    <w:uiPriority w:val="99"/>
    <w:semiHidden/>
    <w:unhideWhenUsed/>
    <w:rsid w:val="00B63E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3E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E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بسم الله</cp:lastModifiedBy>
  <cp:revision>13</cp:revision>
  <dcterms:created xsi:type="dcterms:W3CDTF">2019-04-15T16:22:00Z</dcterms:created>
  <dcterms:modified xsi:type="dcterms:W3CDTF">2019-04-16T01:54:00Z</dcterms:modified>
</cp:coreProperties>
</file>